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Policy Acknowledgment Form Template</w:t>
      </w:r>
    </w:p>
    <w:p>
      <w:r>
        <w:rPr>
          <w:rFonts w:ascii="Aptos" w:hAnsi="Aptos"/>
          <w:b w:val="0"/>
          <w:color w:val="404040"/>
          <w:sz w:val="24"/>
        </w:rPr>
        <w:t>Editable employee receipt and version tracking record</w:t>
      </w:r>
    </w:p>
    <w:p>
      <w:pPr>
        <w:spacing w:before="120" w:after="200"/>
      </w:pPr>
      <w:r>
        <w:rPr>
          <w:rFonts w:ascii="Aptos" w:hAnsi="Aptos"/>
          <w:b/>
          <w:color w:val="000000"/>
          <w:sz w:val="21"/>
        </w:rPr>
        <w:t xml:space="preserve">Purpose  </w:t>
      </w:r>
      <w:r>
        <w:rPr>
          <w:rFonts w:ascii="Aptos" w:hAnsi="Aptos"/>
          <w:b w:val="0"/>
          <w:color w:val="000000"/>
          <w:sz w:val="21"/>
        </w:rPr>
        <w:t>Use this template to record which employee acknowledged which policy version and when. Adapt the language to the policy, jurisdiction, employment relationship, and recordkeeping schedule before use.</w:t>
      </w:r>
    </w:p>
    <w:p>
      <w:pPr>
        <w:pStyle w:val="Heading1"/>
      </w:pPr>
      <w:r>
        <w:t>Preparation Checklist</w:t>
      </w:r>
    </w:p>
    <w:p>
      <w:pPr>
        <w:pStyle w:val="ListBullet"/>
        <w:spacing w:after="80"/>
      </w:pPr>
      <w:r>
        <w:rPr>
          <w:rFonts w:ascii="Aptos" w:hAnsi="Aptos"/>
          <w:b w:val="0"/>
          <w:color w:val="000000"/>
          <w:sz w:val="21"/>
        </w:rPr>
        <w:t>Replace every bracketed instruction and remove unused optional clauses.</w:t>
      </w:r>
    </w:p>
    <w:p>
      <w:pPr>
        <w:pStyle w:val="ListBullet"/>
        <w:spacing w:after="80"/>
      </w:pPr>
      <w:r>
        <w:rPr>
          <w:rFonts w:ascii="Aptos" w:hAnsi="Aptos"/>
          <w:b w:val="0"/>
          <w:color w:val="000000"/>
          <w:sz w:val="21"/>
        </w:rPr>
        <w:t>Identify the exact policy by title, policy ID, version or revision date, and effective date.</w:t>
      </w:r>
    </w:p>
    <w:p>
      <w:pPr>
        <w:pStyle w:val="ListBullet"/>
        <w:spacing w:after="80"/>
      </w:pPr>
      <w:r>
        <w:rPr>
          <w:rFonts w:ascii="Aptos" w:hAnsi="Aptos"/>
          <w:b w:val="0"/>
          <w:color w:val="000000"/>
          <w:sz w:val="21"/>
        </w:rPr>
        <w:t>Give the employee access to the policy and a practical way to ask questions before signing.</w:t>
      </w:r>
    </w:p>
    <w:p>
      <w:pPr>
        <w:pStyle w:val="ListBullet"/>
        <w:spacing w:after="80"/>
      </w:pPr>
      <w:r>
        <w:rPr>
          <w:rFonts w:ascii="Aptos" w:hAnsi="Aptos"/>
          <w:b w:val="0"/>
          <w:color w:val="000000"/>
          <w:sz w:val="21"/>
        </w:rPr>
        <w:t>Keep the acknowledgment focused on receipt and expectations. Do not use it as a blanket waiver of legal rights.</w:t>
      </w:r>
    </w:p>
    <w:p>
      <w:pPr>
        <w:pStyle w:val="ListBullet"/>
        <w:spacing w:after="80"/>
      </w:pPr>
      <w:r>
        <w:rPr>
          <w:rFonts w:ascii="Aptos" w:hAnsi="Aptos"/>
          <w:b w:val="0"/>
          <w:color w:val="000000"/>
          <w:sz w:val="21"/>
        </w:rPr>
        <w:t>Store the signed record with the policy version and enter the event in the version tracking log.</w:t>
      </w:r>
    </w:p>
    <w:p>
      <w:pPr>
        <w:pStyle w:val="ListBullet"/>
        <w:spacing w:after="80"/>
      </w:pPr>
      <w:r>
        <w:rPr>
          <w:rFonts w:ascii="Aptos" w:hAnsi="Aptos"/>
          <w:b w:val="0"/>
          <w:color w:val="000000"/>
          <w:sz w:val="21"/>
        </w:rPr>
        <w:t>Trigger re-acknowledgment when a material policy revision changes employee duties, rights, reporting paths, or consequences.</w:t>
      </w:r>
    </w:p>
    <w:p>
      <w:pPr>
        <w:pStyle w:val="Heading1"/>
      </w:pPr>
      <w:r>
        <w:t>Optional At Will Language</w:t>
      </w:r>
    </w:p>
    <w:p>
      <w:r>
        <w:rPr>
          <w:rFonts w:ascii="Aptos" w:hAnsi="Aptos"/>
          <w:b w:val="0"/>
          <w:color w:val="000000"/>
          <w:sz w:val="21"/>
        </w:rPr>
        <w:t xml:space="preserve">Include an at will disclaimer only when it is accurate and appropriate for the employee and jurisdiction. Sample language: </w:t>
      </w:r>
      <w:r>
        <w:rPr>
          <w:rFonts w:ascii="Aptos" w:hAnsi="Aptos"/>
          <w:b/>
          <w:color w:val="000000"/>
          <w:sz w:val="21"/>
        </w:rPr>
        <w:t>Nothing in this acknowledgment or the policy changes the at will employment relationship, if applicable, or creates a contract of employment. Only an authorized written agreement may change that relationship.</w:t>
      </w:r>
    </w:p>
    <w:p>
      <w:r>
        <w:rPr>
          <w:rFonts w:ascii="Aptos" w:hAnsi="Aptos"/>
          <w:b w:val="0"/>
          <w:color w:val="000000"/>
          <w:sz w:val="21"/>
        </w:rPr>
        <w:t>Have employment counsel review this clause and its placement. Some organizations place it in the handbook acknowledgment rather than repeating it on every policy form.</w:t>
      </w:r>
    </w:p>
    <w:p>
      <w:r>
        <w:br w:type="page"/>
      </w:r>
    </w:p>
    <w:p>
      <w:pPr>
        <w:pStyle w:val="Heading1"/>
      </w:pPr>
      <w:r>
        <w:t>Policy Acknowledgment Form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10" w:type="dxa"/>
              <w:bottom w:w="250" w:type="dxa"/>
              <w:end w:w="11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/>
                <w:b/>
                <w:color w:val="404040"/>
                <w:sz w:val="19"/>
              </w:rPr>
              <w:t>Policy title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________________________________________________</w:t>
            </w:r>
          </w:p>
        </w:tc>
        <w:tc>
          <w:tcPr>
            <w:tcW w:type="dxa" w:w="511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10" w:type="dxa"/>
              <w:bottom w:w="250" w:type="dxa"/>
              <w:end w:w="11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/>
                <w:b/>
                <w:color w:val="404040"/>
                <w:sz w:val="19"/>
              </w:rPr>
              <w:t>Policy ID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________________________________________________</w:t>
            </w:r>
          </w:p>
        </w:tc>
      </w:tr>
      <w:tr>
        <w:tc>
          <w:tcPr>
            <w:tcW w:type="dxa" w:w="511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10" w:type="dxa"/>
              <w:bottom w:w="250" w:type="dxa"/>
              <w:end w:w="11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/>
                <w:b/>
                <w:color w:val="404040"/>
                <w:sz w:val="19"/>
              </w:rPr>
              <w:t>Version or revision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________________________________________________</w:t>
            </w:r>
          </w:p>
        </w:tc>
        <w:tc>
          <w:tcPr>
            <w:tcW w:type="dxa" w:w="511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10" w:type="dxa"/>
              <w:bottom w:w="250" w:type="dxa"/>
              <w:end w:w="11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/>
                <w:b/>
                <w:color w:val="404040"/>
                <w:sz w:val="19"/>
              </w:rPr>
              <w:t>Effective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________________________________________________</w:t>
            </w:r>
          </w:p>
        </w:tc>
      </w:tr>
      <w:tr>
        <w:tc>
          <w:tcPr>
            <w:tcW w:type="dxa" w:w="511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10" w:type="dxa"/>
              <w:bottom w:w="250" w:type="dxa"/>
              <w:end w:w="11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/>
                <w:b/>
                <w:color w:val="404040"/>
                <w:sz w:val="19"/>
              </w:rPr>
              <w:t>Policy owner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________________________________________________</w:t>
            </w:r>
          </w:p>
        </w:tc>
        <w:tc>
          <w:tcPr>
            <w:tcW w:type="dxa" w:w="511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10" w:type="dxa"/>
              <w:bottom w:w="250" w:type="dxa"/>
              <w:end w:w="11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/>
                <w:b/>
                <w:color w:val="404040"/>
                <w:sz w:val="19"/>
              </w:rPr>
              <w:t>Acknowledgment due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________________________________________________</w:t>
            </w:r>
          </w:p>
        </w:tc>
      </w:tr>
      <w:tr>
        <w:tc>
          <w:tcPr>
            <w:tcW w:type="dxa" w:w="511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10" w:type="dxa"/>
              <w:bottom w:w="250" w:type="dxa"/>
              <w:end w:w="11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/>
                <w:b/>
                <w:color w:val="404040"/>
                <w:sz w:val="19"/>
              </w:rPr>
              <w:t>Delivery method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________________________________________________</w:t>
            </w:r>
          </w:p>
        </w:tc>
        <w:tc>
          <w:tcPr>
            <w:tcW w:type="dxa" w:w="511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10" w:type="dxa"/>
              <w:bottom w:w="250" w:type="dxa"/>
              <w:end w:w="11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/>
                <w:b/>
                <w:color w:val="404040"/>
                <w:sz w:val="19"/>
              </w:rPr>
              <w:t>Record location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________________________________________________</w:t>
            </w:r>
          </w:p>
        </w:tc>
      </w:tr>
    </w:tbl>
    <w:p>
      <w:pPr>
        <w:pStyle w:val="Heading1"/>
      </w:pPr>
      <w:r>
        <w:t>Employee Statement</w:t>
      </w:r>
    </w:p>
    <w:p>
      <w:pPr>
        <w:spacing w:after="120"/>
        <w:ind w:left="144"/>
      </w:pPr>
      <w:r>
        <w:rPr>
          <w:rFonts w:ascii="Aptos" w:hAnsi="Aptos"/>
          <w:b w:val="0"/>
          <w:color w:val="000000"/>
          <w:sz w:val="22"/>
        </w:rPr>
        <w:t xml:space="preserve">☐  </w:t>
      </w:r>
      <w:r>
        <w:rPr>
          <w:rFonts w:ascii="Aptos" w:hAnsi="Aptos"/>
          <w:b w:val="0"/>
          <w:color w:val="000000"/>
          <w:sz w:val="21"/>
        </w:rPr>
        <w:t>I acknowledge that I received or was given access to the policy identified above.</w:t>
      </w:r>
    </w:p>
    <w:p>
      <w:pPr>
        <w:spacing w:after="120"/>
        <w:ind w:left="144"/>
      </w:pPr>
      <w:r>
        <w:rPr>
          <w:rFonts w:ascii="Aptos" w:hAnsi="Aptos"/>
          <w:b w:val="0"/>
          <w:color w:val="000000"/>
          <w:sz w:val="22"/>
        </w:rPr>
        <w:t xml:space="preserve">☐  </w:t>
      </w:r>
      <w:r>
        <w:rPr>
          <w:rFonts w:ascii="Aptos" w:hAnsi="Aptos"/>
          <w:b w:val="0"/>
          <w:color w:val="000000"/>
          <w:sz w:val="21"/>
        </w:rPr>
        <w:t>I understand that I am responsible for reading the policy and following the requirements that apply to my work.</w:t>
      </w:r>
    </w:p>
    <w:p>
      <w:pPr>
        <w:spacing w:after="120"/>
        <w:ind w:left="144"/>
      </w:pPr>
      <w:r>
        <w:rPr>
          <w:rFonts w:ascii="Aptos" w:hAnsi="Aptos"/>
          <w:b w:val="0"/>
          <w:color w:val="000000"/>
          <w:sz w:val="22"/>
        </w:rPr>
        <w:t xml:space="preserve">☐  </w:t>
      </w:r>
      <w:r>
        <w:rPr>
          <w:rFonts w:ascii="Aptos" w:hAnsi="Aptos"/>
          <w:b w:val="0"/>
          <w:color w:val="000000"/>
          <w:sz w:val="21"/>
        </w:rPr>
        <w:t>I had an opportunity to ask questions and know where to direct future questions or report a concern.</w:t>
      </w:r>
    </w:p>
    <w:p>
      <w:pPr>
        <w:spacing w:after="120"/>
        <w:ind w:left="144"/>
      </w:pPr>
      <w:r>
        <w:rPr>
          <w:rFonts w:ascii="Aptos" w:hAnsi="Aptos"/>
          <w:b w:val="0"/>
          <w:color w:val="000000"/>
          <w:sz w:val="22"/>
        </w:rPr>
        <w:t xml:space="preserve">☐  </w:t>
      </w:r>
      <w:r>
        <w:rPr>
          <w:rFonts w:ascii="Aptos" w:hAnsi="Aptos"/>
          <w:b w:val="0"/>
          <w:color w:val="000000"/>
          <w:sz w:val="21"/>
        </w:rPr>
        <w:t>I understand that the organization may revise this policy and may require a new acknowledgment for a later version.</w:t>
      </w:r>
    </w:p>
    <w:p>
      <w:pPr>
        <w:spacing w:after="120"/>
        <w:ind w:left="144"/>
      </w:pPr>
      <w:r>
        <w:rPr>
          <w:rFonts w:ascii="Aptos" w:hAnsi="Aptos"/>
          <w:b w:val="0"/>
          <w:color w:val="000000"/>
          <w:sz w:val="22"/>
        </w:rPr>
        <w:t xml:space="preserve">☐  </w:t>
      </w:r>
      <w:r>
        <w:rPr>
          <w:rFonts w:ascii="Aptos" w:hAnsi="Aptos"/>
          <w:b w:val="0"/>
          <w:color w:val="000000"/>
          <w:sz w:val="21"/>
        </w:rPr>
        <w:t>My signature records receipt and acknowledgment. It does not waive rights that cannot lawfully be waived.</w:t>
      </w:r>
    </w:p>
    <w:p>
      <w:pPr>
        <w:spacing w:before="120"/>
      </w:pPr>
      <w:r>
        <w:rPr>
          <w:rFonts w:ascii="Aptos" w:hAnsi="Aptos"/>
          <w:b w:val="0"/>
          <w:color w:val="666666"/>
          <w:sz w:val="20"/>
        </w:rPr>
        <w:t>[Optional at will clause reviewed for this organization and jurisdiction]</w:t>
      </w:r>
    </w:p>
    <w:p>
      <w:pPr>
        <w:pStyle w:val="Heading1"/>
      </w:pPr>
      <w:r>
        <w:t>Employee and Organization Record</w:t>
      </w:r>
    </w:p>
    <w:p>
      <w:pPr>
        <w:spacing w:after="160"/>
      </w:pPr>
      <w:r>
        <w:rPr>
          <w:rFonts w:ascii="Aptos" w:hAnsi="Aptos"/>
          <w:b/>
          <w:color w:val="000000"/>
          <w:sz w:val="21"/>
        </w:rPr>
        <w:t xml:space="preserve">Employee name  </w:t>
      </w:r>
      <w:r>
        <w:rPr>
          <w:rFonts w:ascii="Aptos" w:hAnsi="Aptos"/>
          <w:b w:val="0"/>
          <w:color w:val="000000"/>
          <w:sz w:val="21"/>
        </w:rPr>
        <w:t>____________________________________________________________________</w:t>
      </w:r>
    </w:p>
    <w:p>
      <w:pPr>
        <w:spacing w:after="160"/>
      </w:pPr>
      <w:r>
        <w:rPr>
          <w:rFonts w:ascii="Aptos" w:hAnsi="Aptos"/>
          <w:b/>
          <w:color w:val="000000"/>
          <w:sz w:val="21"/>
        </w:rPr>
        <w:t xml:space="preserve">Job title or department  </w:t>
      </w:r>
      <w:r>
        <w:rPr>
          <w:rFonts w:ascii="Aptos" w:hAnsi="Aptos"/>
          <w:b w:val="0"/>
          <w:color w:val="000000"/>
          <w:sz w:val="21"/>
        </w:rPr>
        <w:t>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3312"/>
      </w:tblGrid>
      <w:tr>
        <w:tc>
          <w:tcPr>
            <w:tcW w:type="dxa" w:w="6912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16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color w:val="000000"/>
                <w:sz w:val="21"/>
              </w:rPr>
              <w:t>__________________________________________</w:t>
            </w:r>
          </w:p>
          <w:p>
            <w:pPr>
              <w:spacing w:before="40"/>
            </w:pPr>
            <w:r>
              <w:rPr>
                <w:rFonts w:ascii="Aptos" w:hAnsi="Aptos"/>
                <w:b w:val="0"/>
                <w:color w:val="404040"/>
                <w:sz w:val="18"/>
              </w:rPr>
              <w:t>Employee signature</w:t>
            </w:r>
          </w:p>
        </w:tc>
        <w:tc>
          <w:tcPr>
            <w:tcW w:type="dxa" w:w="3312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16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color w:val="000000"/>
                <w:sz w:val="21"/>
              </w:rPr>
              <w:t>__________________</w:t>
            </w:r>
          </w:p>
          <w:p>
            <w:pPr>
              <w:spacing w:before="40"/>
            </w:pPr>
            <w:r>
              <w:rPr>
                <w:rFonts w:ascii="Aptos" w:hAnsi="Aptos"/>
                <w:b w:val="0"/>
                <w:color w:val="404040"/>
                <w:sz w:val="18"/>
              </w:rPr>
              <w:t>Date</w:t>
            </w:r>
          </w:p>
        </w:tc>
      </w:tr>
      <w:tr>
        <w:tc>
          <w:tcPr>
            <w:tcW w:type="dxa" w:w="6912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16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color w:val="000000"/>
                <w:sz w:val="21"/>
              </w:rPr>
              <w:t>__________________________________________</w:t>
            </w:r>
          </w:p>
          <w:p>
            <w:pPr>
              <w:spacing w:before="40"/>
            </w:pPr>
            <w:r>
              <w:rPr>
                <w:rFonts w:ascii="Aptos" w:hAnsi="Aptos"/>
                <w:b w:val="0"/>
                <w:color w:val="404040"/>
                <w:sz w:val="18"/>
              </w:rPr>
              <w:t>Organization representative</w:t>
            </w:r>
          </w:p>
        </w:tc>
        <w:tc>
          <w:tcPr>
            <w:tcW w:type="dxa" w:w="3312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16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color w:val="000000"/>
                <w:sz w:val="21"/>
              </w:rPr>
              <w:t>__________________</w:t>
            </w:r>
          </w:p>
          <w:p>
            <w:pPr>
              <w:spacing w:before="40"/>
            </w:pPr>
            <w:r>
              <w:rPr>
                <w:rFonts w:ascii="Aptos" w:hAnsi="Aptos"/>
                <w:b w:val="0"/>
                <w:color w:val="404040"/>
                <w:sz w:val="18"/>
              </w:rPr>
              <w:t>Date recorded</w:t>
            </w:r>
          </w:p>
        </w:tc>
      </w:tr>
    </w:tbl>
    <w:p>
      <w:pPr>
        <w:spacing w:before="160"/>
      </w:pPr>
      <w:r>
        <w:rPr>
          <w:rFonts w:ascii="Aptos" w:hAnsi="Aptos"/>
          <w:b w:val="0"/>
          <w:color w:val="404040"/>
          <w:sz w:val="19"/>
        </w:rPr>
        <w:t>If the employee declines to sign, document the delivery method, date, witness, and follow-up under your approved HR procedure. Do not alter the employee statement after signature.</w:t>
      </w:r>
    </w:p>
    <w:p>
      <w:r>
        <w:br w:type="page"/>
      </w:r>
    </w:p>
    <w:p>
      <w:pPr>
        <w:pStyle w:val="Title"/>
      </w:pPr>
      <w:r>
        <w:t>Policy Acknowledgment Version Tracking Log</w:t>
      </w:r>
    </w:p>
    <w:p>
      <w:r>
        <w:rPr>
          <w:rFonts w:ascii="Aptos" w:hAnsi="Aptos"/>
          <w:b w:val="0"/>
          <w:color w:val="000000"/>
          <w:sz w:val="21"/>
        </w:rPr>
        <w:t>Use one row for each acknowledgment event. Keep this log with the controlled policy register or HR records index, and retain the signed record at the location shown.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rPr>
          <w:tblHeader w:val="true"/>
        </w:trPr>
        <w:tc>
          <w:tcPr>
            <w:tcW w:type="dxa" w:w="1584"/>
            <w:shd w:fill="234F2D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Employee</w:t>
            </w:r>
          </w:p>
        </w:tc>
        <w:tc>
          <w:tcPr>
            <w:tcW w:type="dxa" w:w="1080"/>
            <w:shd w:fill="234F2D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Policy ID</w:t>
            </w:r>
          </w:p>
        </w:tc>
        <w:tc>
          <w:tcPr>
            <w:tcW w:type="dxa" w:w="936"/>
            <w:shd w:fill="234F2D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1123"/>
            <w:shd w:fill="234F2D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Effective date</w:t>
            </w:r>
          </w:p>
        </w:tc>
        <w:tc>
          <w:tcPr>
            <w:tcW w:type="dxa" w:w="1123"/>
            <w:shd w:fill="234F2D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Ack. date</w:t>
            </w:r>
          </w:p>
        </w:tc>
        <w:tc>
          <w:tcPr>
            <w:tcW w:type="dxa" w:w="1008"/>
            <w:shd w:fill="234F2D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Method</w:t>
            </w:r>
          </w:p>
        </w:tc>
        <w:tc>
          <w:tcPr>
            <w:tcW w:type="dxa" w:w="1008"/>
            <w:shd w:fill="234F2D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Re-ack needed</w:t>
            </w:r>
          </w:p>
        </w:tc>
        <w:tc>
          <w:tcPr>
            <w:tcW w:type="dxa" w:w="1872"/>
            <w:shd w:fill="234F2D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Record location or status</w:t>
            </w:r>
          </w:p>
        </w:tc>
      </w:tr>
      <w:tr>
        <w:tc>
          <w:tcPr>
            <w:tcW w:type="dxa" w:w="1584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8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936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87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</w:tr>
      <w:tr>
        <w:tc>
          <w:tcPr>
            <w:tcW w:type="dxa" w:w="1584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8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936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87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</w:tr>
      <w:tr>
        <w:tc>
          <w:tcPr>
            <w:tcW w:type="dxa" w:w="1584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8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936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87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</w:tr>
      <w:tr>
        <w:tc>
          <w:tcPr>
            <w:tcW w:type="dxa" w:w="1584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8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936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87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</w:tr>
      <w:tr>
        <w:tc>
          <w:tcPr>
            <w:tcW w:type="dxa" w:w="1584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8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936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87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</w:tr>
      <w:tr>
        <w:tc>
          <w:tcPr>
            <w:tcW w:type="dxa" w:w="1584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8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936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87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</w:tr>
      <w:tr>
        <w:tc>
          <w:tcPr>
            <w:tcW w:type="dxa" w:w="1584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8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936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87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FFFFF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</w:tr>
      <w:tr>
        <w:tc>
          <w:tcPr>
            <w:tcW w:type="dxa" w:w="1584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8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936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123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00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  <w:tc>
          <w:tcPr>
            <w:tcW w:type="dxa" w:w="1872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50" w:type="dxa"/>
              <w:start w:w="80" w:type="dxa"/>
              <w:bottom w:w="150" w:type="dxa"/>
              <w:end w:w="80" w:type="dxa"/>
            </w:tcMar>
            <w:shd w:fill="F2F6F2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 xml:space="preserve"> </w:t>
            </w:r>
          </w:p>
        </w:tc>
      </w:tr>
    </w:tbl>
    <w:p>
      <w:pPr>
        <w:pStyle w:val="Heading1"/>
      </w:pPr>
      <w:r>
        <w:t>Change Trigger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1728"/>
            <w:shd w:fill="40404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New version</w:t>
            </w:r>
          </w:p>
        </w:tc>
        <w:tc>
          <w:tcPr>
            <w:tcW w:type="dxa" w:w="3600"/>
            <w:shd w:fill="40404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Reason for change</w:t>
            </w:r>
          </w:p>
        </w:tc>
        <w:tc>
          <w:tcPr>
            <w:tcW w:type="dxa" w:w="4896"/>
            <w:shd w:fill="40404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Employees or roles requiring re-acknowledgment</w:t>
            </w:r>
          </w:p>
        </w:tc>
      </w:tr>
      <w:tr>
        <w:tc>
          <w:tcPr>
            <w:tcW w:type="dxa" w:w="172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70" w:type="dxa"/>
              <w:start w:w="110" w:type="dxa"/>
              <w:bottom w:w="170" w:type="dxa"/>
              <w:end w:w="110" w:type="dxa"/>
            </w:tcMar>
            <w:shd w:fill="FFFFFF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70" w:type="dxa"/>
              <w:start w:w="110" w:type="dxa"/>
              <w:bottom w:w="170" w:type="dxa"/>
              <w:end w:w="110" w:type="dxa"/>
            </w:tcMar>
            <w:shd w:fill="FFFFFF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4896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70" w:type="dxa"/>
              <w:start w:w="110" w:type="dxa"/>
              <w:bottom w:w="170" w:type="dxa"/>
              <w:end w:w="110" w:type="dxa"/>
            </w:tcMar>
            <w:shd w:fill="FFFFFF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172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70" w:type="dxa"/>
              <w:start w:w="110" w:type="dxa"/>
              <w:bottom w:w="170" w:type="dxa"/>
              <w:end w:w="110" w:type="dxa"/>
            </w:tcMar>
            <w:shd w:fill="F7F7F7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70" w:type="dxa"/>
              <w:start w:w="110" w:type="dxa"/>
              <w:bottom w:w="170" w:type="dxa"/>
              <w:end w:w="110" w:type="dxa"/>
            </w:tcMar>
            <w:shd w:fill="F7F7F7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4896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70" w:type="dxa"/>
              <w:start w:w="110" w:type="dxa"/>
              <w:bottom w:w="170" w:type="dxa"/>
              <w:end w:w="110" w:type="dxa"/>
            </w:tcMar>
            <w:shd w:fill="F7F7F7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7"/>
      </w:rPr>
      <w:t>Bizmanualz policy acknowledgment planning template  |  Adapt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Acknowledgment Form Template</dc:title>
  <dc:subject>Editable employee policy receipt and version tracking log</dc:subject>
  <dc:creator>Bizmanualz</dc:creator>
  <cp:keywords>policy acknowledgment, employee handbook, version tracking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